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87D" w:rsidRDefault="002225EA" w:rsidP="0093687D">
      <w:pPr>
        <w:spacing w:after="0" w:line="240" w:lineRule="auto"/>
        <w:jc w:val="center"/>
        <w:rPr>
          <w:rFonts w:ascii="Arial" w:hAnsi="Arial" w:cs="Arial"/>
          <w:b/>
        </w:rPr>
      </w:pPr>
      <w:r>
        <w:rPr>
          <w:rFonts w:ascii="Arial" w:hAnsi="Arial" w:cs="Arial"/>
          <w:b/>
        </w:rPr>
        <w:t>LECTURE 7</w:t>
      </w:r>
      <w:r w:rsidR="0093687D">
        <w:rPr>
          <w:rFonts w:ascii="Arial" w:hAnsi="Arial" w:cs="Arial"/>
          <w:b/>
        </w:rPr>
        <w:t xml:space="preserve">: </w:t>
      </w:r>
      <w:r w:rsidR="0093687D">
        <w:rPr>
          <w:rFonts w:ascii="Arial" w:hAnsi="Arial" w:cs="Arial"/>
          <w:b/>
        </w:rPr>
        <w:t>FORM PERCEPTION</w:t>
      </w:r>
    </w:p>
    <w:p w:rsidR="0093687D" w:rsidRDefault="009040F7" w:rsidP="0093687D">
      <w:pPr>
        <w:spacing w:after="0" w:line="240" w:lineRule="auto"/>
        <w:jc w:val="center"/>
        <w:rPr>
          <w:rFonts w:ascii="Arial" w:hAnsi="Arial" w:cs="Arial"/>
        </w:rPr>
      </w:pPr>
      <w:r>
        <w:rPr>
          <w:rFonts w:ascii="Arial" w:hAnsi="Arial" w:cs="Arial"/>
        </w:rPr>
        <w:t>March 4 2013</w:t>
      </w:r>
    </w:p>
    <w:p w:rsidR="0093687D" w:rsidRPr="0093687D" w:rsidRDefault="0093687D" w:rsidP="0093687D">
      <w:pPr>
        <w:spacing w:after="0" w:line="240" w:lineRule="auto"/>
        <w:jc w:val="center"/>
        <w:rPr>
          <w:rFonts w:ascii="Arial" w:hAnsi="Arial" w:cs="Arial"/>
        </w:rPr>
      </w:pPr>
    </w:p>
    <w:p w:rsidR="00DC6F92" w:rsidRPr="0093687D" w:rsidRDefault="0093687D" w:rsidP="0093687D">
      <w:pPr>
        <w:pStyle w:val="ListParagraph"/>
        <w:numPr>
          <w:ilvl w:val="0"/>
          <w:numId w:val="2"/>
        </w:numPr>
        <w:rPr>
          <w:rFonts w:ascii="Arial" w:hAnsi="Arial" w:cs="Arial"/>
          <w:sz w:val="20"/>
          <w:szCs w:val="20"/>
        </w:rPr>
      </w:pPr>
      <w:r w:rsidRPr="0093687D">
        <w:rPr>
          <w:rFonts w:ascii="Arial" w:hAnsi="Arial" w:cs="Arial"/>
          <w:sz w:val="20"/>
          <w:szCs w:val="20"/>
        </w:rPr>
        <w:t>We naturally tend to group similar things together</w:t>
      </w:r>
    </w:p>
    <w:p w:rsidR="0093687D" w:rsidRPr="0093687D" w:rsidRDefault="0093687D" w:rsidP="0093687D">
      <w:pPr>
        <w:pStyle w:val="ListParagraph"/>
        <w:numPr>
          <w:ilvl w:val="0"/>
          <w:numId w:val="2"/>
        </w:numPr>
        <w:rPr>
          <w:rFonts w:ascii="Arial" w:hAnsi="Arial" w:cs="Arial"/>
          <w:sz w:val="20"/>
          <w:szCs w:val="20"/>
        </w:rPr>
      </w:pPr>
      <w:r w:rsidRPr="0093687D">
        <w:rPr>
          <w:rFonts w:ascii="Arial" w:hAnsi="Arial" w:cs="Arial"/>
          <w:sz w:val="20"/>
          <w:szCs w:val="20"/>
        </w:rPr>
        <w:t>Preference for faces is innate: there was an experiment in which two stimuli were presented: one had the same shape and features of a face and one was the same thing upside down. Babies preferred the one that resembled a face.</w:t>
      </w:r>
    </w:p>
    <w:p w:rsidR="0093687D" w:rsidRDefault="0093687D" w:rsidP="0093687D">
      <w:pPr>
        <w:pStyle w:val="ListParagraph"/>
        <w:numPr>
          <w:ilvl w:val="0"/>
          <w:numId w:val="2"/>
        </w:numPr>
        <w:rPr>
          <w:rFonts w:ascii="Arial" w:hAnsi="Arial" w:cs="Arial"/>
          <w:sz w:val="20"/>
          <w:szCs w:val="20"/>
        </w:rPr>
      </w:pPr>
      <w:r w:rsidRPr="0093687D">
        <w:rPr>
          <w:rFonts w:ascii="Arial" w:hAnsi="Arial" w:cs="Arial"/>
          <w:sz w:val="20"/>
          <w:szCs w:val="20"/>
          <w:u w:val="single"/>
        </w:rPr>
        <w:t>Own race effect:</w:t>
      </w:r>
      <w:r w:rsidRPr="0093687D">
        <w:rPr>
          <w:rFonts w:ascii="Arial" w:hAnsi="Arial" w:cs="Arial"/>
          <w:sz w:val="20"/>
          <w:szCs w:val="20"/>
        </w:rPr>
        <w:t xml:space="preserve"> difficulty recognizing people from other races </w:t>
      </w:r>
    </w:p>
    <w:p w:rsidR="0093687D" w:rsidRPr="0093687D" w:rsidRDefault="0093687D" w:rsidP="0093687D">
      <w:pPr>
        <w:pStyle w:val="ListParagraph"/>
        <w:numPr>
          <w:ilvl w:val="0"/>
          <w:numId w:val="2"/>
        </w:numPr>
        <w:rPr>
          <w:rFonts w:ascii="Arial" w:hAnsi="Arial" w:cs="Arial"/>
          <w:sz w:val="20"/>
          <w:szCs w:val="20"/>
        </w:rPr>
      </w:pPr>
      <w:r>
        <w:rPr>
          <w:rFonts w:ascii="Arial" w:hAnsi="Arial" w:cs="Arial"/>
          <w:sz w:val="20"/>
          <w:szCs w:val="20"/>
          <w:u w:val="single"/>
        </w:rPr>
        <w:t>Judging  Face Attractiveness:</w:t>
      </w:r>
    </w:p>
    <w:p w:rsidR="0093687D" w:rsidRDefault="000432E1" w:rsidP="0093687D">
      <w:pPr>
        <w:pStyle w:val="ListParagraph"/>
        <w:numPr>
          <w:ilvl w:val="1"/>
          <w:numId w:val="2"/>
        </w:numPr>
        <w:rPr>
          <w:rFonts w:ascii="Arial" w:hAnsi="Arial" w:cs="Arial"/>
          <w:sz w:val="20"/>
          <w:szCs w:val="20"/>
        </w:rPr>
      </w:pPr>
      <w:r>
        <w:rPr>
          <w:rFonts w:ascii="Arial" w:hAnsi="Arial" w:cs="Arial"/>
          <w:sz w:val="20"/>
          <w:szCs w:val="20"/>
        </w:rPr>
        <w:t>Judging attractiveness might give you insight into the health of an individual: if you can afford to have a very attractive face you are likely to be fit/healthy – this is the adaptive significance of judging attractiveness</w:t>
      </w:r>
    </w:p>
    <w:p w:rsidR="000432E1" w:rsidRPr="000432E1" w:rsidRDefault="000432E1" w:rsidP="000432E1">
      <w:pPr>
        <w:pStyle w:val="ListParagraph"/>
        <w:numPr>
          <w:ilvl w:val="0"/>
          <w:numId w:val="2"/>
        </w:numPr>
        <w:rPr>
          <w:rFonts w:ascii="Arial" w:hAnsi="Arial" w:cs="Arial"/>
          <w:sz w:val="20"/>
          <w:szCs w:val="20"/>
        </w:rPr>
      </w:pPr>
      <w:r>
        <w:rPr>
          <w:rFonts w:ascii="Arial" w:hAnsi="Arial" w:cs="Arial"/>
          <w:sz w:val="20"/>
          <w:szCs w:val="20"/>
          <w:u w:val="single"/>
        </w:rPr>
        <w:t>What Makes Faces Important?</w:t>
      </w:r>
    </w:p>
    <w:p w:rsidR="000432E1" w:rsidRDefault="000432E1" w:rsidP="000432E1">
      <w:pPr>
        <w:pStyle w:val="ListParagraph"/>
        <w:numPr>
          <w:ilvl w:val="1"/>
          <w:numId w:val="2"/>
        </w:numPr>
        <w:rPr>
          <w:rFonts w:ascii="Arial" w:hAnsi="Arial" w:cs="Arial"/>
          <w:sz w:val="20"/>
          <w:szCs w:val="20"/>
        </w:rPr>
      </w:pPr>
      <w:r>
        <w:rPr>
          <w:rFonts w:ascii="Arial" w:hAnsi="Arial" w:cs="Arial"/>
          <w:sz w:val="20"/>
          <w:szCs w:val="20"/>
        </w:rPr>
        <w:t xml:space="preserve">Faces can reveal a lot about emotions </w:t>
      </w:r>
    </w:p>
    <w:p w:rsidR="000432E1" w:rsidRDefault="000432E1" w:rsidP="000432E1">
      <w:pPr>
        <w:pStyle w:val="ListParagraph"/>
        <w:numPr>
          <w:ilvl w:val="1"/>
          <w:numId w:val="2"/>
        </w:numPr>
        <w:rPr>
          <w:rFonts w:ascii="Arial" w:hAnsi="Arial" w:cs="Arial"/>
          <w:sz w:val="20"/>
          <w:szCs w:val="20"/>
        </w:rPr>
      </w:pPr>
      <w:r>
        <w:rPr>
          <w:rFonts w:ascii="Arial" w:hAnsi="Arial" w:cs="Arial"/>
          <w:sz w:val="20"/>
          <w:szCs w:val="20"/>
        </w:rPr>
        <w:t>90% of liars show fear and disgust (30% of truth tellers do this)</w:t>
      </w:r>
    </w:p>
    <w:p w:rsidR="000432E1" w:rsidRDefault="000432E1" w:rsidP="000432E1">
      <w:pPr>
        <w:pStyle w:val="ListParagraph"/>
        <w:numPr>
          <w:ilvl w:val="1"/>
          <w:numId w:val="2"/>
        </w:numPr>
        <w:rPr>
          <w:rFonts w:ascii="Arial" w:hAnsi="Arial" w:cs="Arial"/>
          <w:sz w:val="20"/>
          <w:szCs w:val="20"/>
        </w:rPr>
      </w:pPr>
      <w:r>
        <w:rPr>
          <w:rFonts w:ascii="Arial" w:hAnsi="Arial" w:cs="Arial"/>
          <w:sz w:val="20"/>
          <w:szCs w:val="20"/>
        </w:rPr>
        <w:t>These are involuntary emotional responses that people make</w:t>
      </w:r>
    </w:p>
    <w:p w:rsidR="000432E1" w:rsidRDefault="00C20693" w:rsidP="000432E1">
      <w:pPr>
        <w:pStyle w:val="ListParagraph"/>
        <w:numPr>
          <w:ilvl w:val="1"/>
          <w:numId w:val="2"/>
        </w:numPr>
        <w:rPr>
          <w:rFonts w:ascii="Arial" w:hAnsi="Arial" w:cs="Arial"/>
          <w:sz w:val="20"/>
          <w:szCs w:val="20"/>
        </w:rPr>
      </w:pPr>
      <w:r>
        <w:rPr>
          <w:rFonts w:ascii="Arial" w:hAnsi="Arial" w:cs="Arial"/>
          <w:sz w:val="20"/>
          <w:szCs w:val="20"/>
          <w:u w:val="single"/>
        </w:rPr>
        <w:t>Liar or Truth-teller?</w:t>
      </w:r>
      <w:r>
        <w:rPr>
          <w:rFonts w:ascii="Arial" w:hAnsi="Arial" w:cs="Arial"/>
          <w:sz w:val="20"/>
          <w:szCs w:val="20"/>
        </w:rPr>
        <w:t xml:space="preserve"> (activity in class)</w:t>
      </w:r>
    </w:p>
    <w:p w:rsidR="0074179B" w:rsidRPr="0074179B" w:rsidRDefault="0074179B" w:rsidP="0074179B">
      <w:pPr>
        <w:pStyle w:val="ListParagraph"/>
        <w:numPr>
          <w:ilvl w:val="0"/>
          <w:numId w:val="2"/>
        </w:numPr>
        <w:rPr>
          <w:rFonts w:ascii="Arial" w:hAnsi="Arial" w:cs="Arial"/>
          <w:sz w:val="20"/>
          <w:szCs w:val="20"/>
        </w:rPr>
      </w:pPr>
      <w:r>
        <w:rPr>
          <w:rFonts w:ascii="Arial" w:hAnsi="Arial" w:cs="Arial"/>
          <w:sz w:val="20"/>
          <w:szCs w:val="20"/>
          <w:u w:val="single"/>
        </w:rPr>
        <w:t>Two strategies for face processing:</w:t>
      </w:r>
    </w:p>
    <w:p w:rsidR="0074179B" w:rsidRDefault="0074179B" w:rsidP="0074179B">
      <w:pPr>
        <w:pStyle w:val="ListParagraph"/>
        <w:numPr>
          <w:ilvl w:val="1"/>
          <w:numId w:val="2"/>
        </w:numPr>
        <w:rPr>
          <w:rFonts w:ascii="Arial" w:hAnsi="Arial" w:cs="Arial"/>
          <w:sz w:val="20"/>
          <w:szCs w:val="20"/>
        </w:rPr>
      </w:pPr>
      <w:r>
        <w:rPr>
          <w:rFonts w:ascii="Arial" w:hAnsi="Arial" w:cs="Arial"/>
          <w:b/>
          <w:sz w:val="20"/>
          <w:szCs w:val="20"/>
        </w:rPr>
        <w:t xml:space="preserve">Featural strategy: </w:t>
      </w:r>
      <w:r>
        <w:rPr>
          <w:rFonts w:ascii="Arial" w:hAnsi="Arial" w:cs="Arial"/>
          <w:sz w:val="20"/>
          <w:szCs w:val="20"/>
        </w:rPr>
        <w:t>when you’re looking at a face, you look at all the different features independently and then we put these together and identify it as a face</w:t>
      </w:r>
    </w:p>
    <w:p w:rsidR="00B71C62" w:rsidRDefault="00B71C62" w:rsidP="0074179B">
      <w:pPr>
        <w:pStyle w:val="ListParagraph"/>
        <w:numPr>
          <w:ilvl w:val="1"/>
          <w:numId w:val="2"/>
        </w:numPr>
        <w:rPr>
          <w:rFonts w:ascii="Arial" w:hAnsi="Arial" w:cs="Arial"/>
          <w:sz w:val="20"/>
          <w:szCs w:val="20"/>
        </w:rPr>
      </w:pPr>
      <w:r>
        <w:rPr>
          <w:rFonts w:ascii="Arial" w:hAnsi="Arial" w:cs="Arial"/>
          <w:b/>
          <w:sz w:val="20"/>
          <w:szCs w:val="20"/>
        </w:rPr>
        <w:t>Configural strategy:</w:t>
      </w:r>
      <w:r>
        <w:rPr>
          <w:rFonts w:ascii="Arial" w:hAnsi="Arial" w:cs="Arial"/>
          <w:sz w:val="20"/>
          <w:szCs w:val="20"/>
        </w:rPr>
        <w:t xml:space="preserve"> we actually process the whole face at once.</w:t>
      </w:r>
    </w:p>
    <w:p w:rsidR="00B71C62" w:rsidRPr="00B71C62" w:rsidRDefault="00B71C62" w:rsidP="00B71C62">
      <w:pPr>
        <w:pStyle w:val="ListParagraph"/>
        <w:numPr>
          <w:ilvl w:val="0"/>
          <w:numId w:val="2"/>
        </w:numPr>
        <w:rPr>
          <w:rFonts w:ascii="Arial" w:hAnsi="Arial" w:cs="Arial"/>
          <w:sz w:val="20"/>
          <w:szCs w:val="20"/>
        </w:rPr>
      </w:pPr>
      <w:r>
        <w:rPr>
          <w:rFonts w:ascii="Arial" w:hAnsi="Arial" w:cs="Arial"/>
          <w:sz w:val="20"/>
          <w:szCs w:val="20"/>
          <w:u w:val="single"/>
        </w:rPr>
        <w:t>The Composite Face Effect:</w:t>
      </w:r>
    </w:p>
    <w:p w:rsidR="00B71C62" w:rsidRDefault="00B71C62" w:rsidP="00B71C62">
      <w:pPr>
        <w:pStyle w:val="ListParagraph"/>
        <w:numPr>
          <w:ilvl w:val="1"/>
          <w:numId w:val="2"/>
        </w:numPr>
        <w:rPr>
          <w:rFonts w:ascii="Arial" w:hAnsi="Arial" w:cs="Arial"/>
          <w:sz w:val="20"/>
          <w:szCs w:val="20"/>
        </w:rPr>
      </w:pPr>
      <w:r>
        <w:rPr>
          <w:rFonts w:ascii="Arial" w:hAnsi="Arial" w:cs="Arial"/>
          <w:sz w:val="20"/>
          <w:szCs w:val="20"/>
        </w:rPr>
        <w:t>Two faces – can you tell if they are from the same person? When people are given instructions to focus on only the top of the face they have a very difficult time – shows that we process entire faces automatically and use that to make our judgment. This is not something that we can easily turn on and off.</w:t>
      </w:r>
    </w:p>
    <w:p w:rsidR="00773D9A" w:rsidRPr="00773D9A" w:rsidRDefault="00773D9A" w:rsidP="00773D9A">
      <w:pPr>
        <w:pStyle w:val="ListParagraph"/>
        <w:numPr>
          <w:ilvl w:val="0"/>
          <w:numId w:val="2"/>
        </w:numPr>
        <w:rPr>
          <w:rFonts w:ascii="Arial" w:hAnsi="Arial" w:cs="Arial"/>
          <w:sz w:val="20"/>
          <w:szCs w:val="20"/>
        </w:rPr>
      </w:pPr>
      <w:r>
        <w:rPr>
          <w:rFonts w:ascii="Arial" w:hAnsi="Arial" w:cs="Arial"/>
          <w:sz w:val="20"/>
          <w:szCs w:val="20"/>
          <w:u w:val="single"/>
        </w:rPr>
        <w:t xml:space="preserve">The Inversion Effect: </w:t>
      </w:r>
    </w:p>
    <w:p w:rsidR="00773D9A" w:rsidRDefault="00ED018B" w:rsidP="00773D9A">
      <w:pPr>
        <w:pStyle w:val="ListParagraph"/>
        <w:numPr>
          <w:ilvl w:val="1"/>
          <w:numId w:val="2"/>
        </w:numPr>
        <w:rPr>
          <w:rFonts w:ascii="Arial" w:hAnsi="Arial" w:cs="Arial"/>
          <w:sz w:val="20"/>
          <w:szCs w:val="20"/>
        </w:rPr>
      </w:pPr>
      <w:r>
        <w:rPr>
          <w:rFonts w:ascii="Arial" w:hAnsi="Arial" w:cs="Arial"/>
          <w:sz w:val="20"/>
          <w:szCs w:val="20"/>
        </w:rPr>
        <w:t>When we flip the face, we can recognize it but it’s harder to focus on detail. Experiment in which face is flipped and then asked to distinguish and choose between two faces: which was the flipped face? Very hard to tell when inverted</w:t>
      </w:r>
    </w:p>
    <w:p w:rsidR="0069750D" w:rsidRPr="0069750D" w:rsidRDefault="0069750D" w:rsidP="00773D9A">
      <w:pPr>
        <w:pStyle w:val="ListParagraph"/>
        <w:numPr>
          <w:ilvl w:val="1"/>
          <w:numId w:val="2"/>
        </w:numPr>
        <w:rPr>
          <w:rFonts w:ascii="Arial" w:hAnsi="Arial" w:cs="Arial"/>
          <w:sz w:val="20"/>
          <w:szCs w:val="20"/>
        </w:rPr>
      </w:pPr>
      <w:r>
        <w:rPr>
          <w:rFonts w:ascii="Arial" w:hAnsi="Arial" w:cs="Arial"/>
          <w:b/>
          <w:sz w:val="20"/>
          <w:szCs w:val="20"/>
        </w:rPr>
        <w:t>What happens when you do the Hollow Face Illusion upside down?</w:t>
      </w:r>
    </w:p>
    <w:p w:rsidR="0069750D" w:rsidRDefault="00C8241A" w:rsidP="0069750D">
      <w:pPr>
        <w:pStyle w:val="ListParagraph"/>
        <w:numPr>
          <w:ilvl w:val="2"/>
          <w:numId w:val="2"/>
        </w:numPr>
        <w:rPr>
          <w:rFonts w:ascii="Arial" w:hAnsi="Arial" w:cs="Arial"/>
          <w:sz w:val="20"/>
          <w:szCs w:val="20"/>
        </w:rPr>
      </w:pPr>
      <w:r>
        <w:rPr>
          <w:rFonts w:ascii="Arial" w:hAnsi="Arial" w:cs="Arial"/>
          <w:sz w:val="20"/>
          <w:szCs w:val="20"/>
        </w:rPr>
        <w:t>Illusion still occurs</w:t>
      </w:r>
    </w:p>
    <w:p w:rsidR="00C8241A" w:rsidRDefault="00C8241A" w:rsidP="0069750D">
      <w:pPr>
        <w:pStyle w:val="ListParagraph"/>
        <w:numPr>
          <w:ilvl w:val="2"/>
          <w:numId w:val="2"/>
        </w:numPr>
        <w:rPr>
          <w:rFonts w:ascii="Arial" w:hAnsi="Arial" w:cs="Arial"/>
          <w:sz w:val="20"/>
          <w:szCs w:val="20"/>
        </w:rPr>
      </w:pPr>
      <w:r>
        <w:rPr>
          <w:rFonts w:ascii="Arial" w:hAnsi="Arial" w:cs="Arial"/>
          <w:sz w:val="20"/>
          <w:szCs w:val="20"/>
        </w:rPr>
        <w:t>Easier to turn off the illusion when it’s upside down</w:t>
      </w:r>
    </w:p>
    <w:p w:rsidR="00C8241A" w:rsidRPr="002225EA" w:rsidRDefault="00C8241A" w:rsidP="0069750D">
      <w:pPr>
        <w:pStyle w:val="ListParagraph"/>
        <w:numPr>
          <w:ilvl w:val="2"/>
          <w:numId w:val="2"/>
        </w:numPr>
        <w:rPr>
          <w:rFonts w:ascii="Arial" w:hAnsi="Arial" w:cs="Arial"/>
          <w:sz w:val="20"/>
          <w:szCs w:val="20"/>
        </w:rPr>
      </w:pPr>
      <w:r>
        <w:rPr>
          <w:rFonts w:ascii="Arial" w:hAnsi="Arial" w:cs="Arial"/>
          <w:sz w:val="20"/>
          <w:szCs w:val="20"/>
        </w:rPr>
        <w:t xml:space="preserve">We see this illusion because </w:t>
      </w:r>
      <w:r w:rsidR="002225EA">
        <w:rPr>
          <w:rFonts w:ascii="Arial" w:hAnsi="Arial" w:cs="Arial"/>
          <w:sz w:val="20"/>
          <w:szCs w:val="20"/>
        </w:rPr>
        <w:t xml:space="preserve">our visual system is used to seeing faces pointed out – not in. We expect that this must be like every other face – </w:t>
      </w:r>
      <w:r w:rsidR="002225EA" w:rsidRPr="002225EA">
        <w:rPr>
          <w:rFonts w:ascii="Arial" w:hAnsi="Arial" w:cs="Arial"/>
          <w:i/>
          <w:sz w:val="20"/>
          <w:szCs w:val="20"/>
        </w:rPr>
        <w:t>top-down processing</w:t>
      </w:r>
    </w:p>
    <w:p w:rsidR="002225EA" w:rsidRPr="002225EA" w:rsidRDefault="002225EA" w:rsidP="002225EA">
      <w:pPr>
        <w:pStyle w:val="ListParagraph"/>
        <w:numPr>
          <w:ilvl w:val="0"/>
          <w:numId w:val="2"/>
        </w:numPr>
        <w:rPr>
          <w:rFonts w:ascii="Arial" w:hAnsi="Arial" w:cs="Arial"/>
          <w:sz w:val="20"/>
          <w:szCs w:val="20"/>
        </w:rPr>
      </w:pPr>
      <w:r>
        <w:rPr>
          <w:rFonts w:ascii="Arial" w:hAnsi="Arial" w:cs="Arial"/>
          <w:sz w:val="20"/>
          <w:szCs w:val="20"/>
          <w:u w:val="single"/>
        </w:rPr>
        <w:t>The Expertise Hypothesis:</w:t>
      </w:r>
    </w:p>
    <w:p w:rsidR="002225EA" w:rsidRDefault="002225EA" w:rsidP="002225EA">
      <w:pPr>
        <w:pStyle w:val="ListParagraph"/>
        <w:numPr>
          <w:ilvl w:val="1"/>
          <w:numId w:val="2"/>
        </w:numPr>
        <w:rPr>
          <w:rFonts w:ascii="Arial" w:hAnsi="Arial" w:cs="Arial"/>
          <w:sz w:val="20"/>
          <w:szCs w:val="20"/>
        </w:rPr>
      </w:pPr>
      <w:r>
        <w:rPr>
          <w:rFonts w:ascii="Arial" w:hAnsi="Arial" w:cs="Arial"/>
          <w:sz w:val="20"/>
          <w:szCs w:val="20"/>
        </w:rPr>
        <w:t>What makes us so good at distinguishing faces – innate or experience?</w:t>
      </w:r>
    </w:p>
    <w:p w:rsidR="002225EA" w:rsidRDefault="0096525B" w:rsidP="002225EA">
      <w:pPr>
        <w:pStyle w:val="ListParagraph"/>
        <w:numPr>
          <w:ilvl w:val="1"/>
          <w:numId w:val="2"/>
        </w:numPr>
        <w:rPr>
          <w:rFonts w:ascii="Arial" w:hAnsi="Arial" w:cs="Arial"/>
          <w:sz w:val="20"/>
          <w:szCs w:val="20"/>
        </w:rPr>
      </w:pPr>
      <w:r>
        <w:rPr>
          <w:rFonts w:ascii="Arial" w:hAnsi="Arial" w:cs="Arial"/>
          <w:sz w:val="20"/>
          <w:szCs w:val="20"/>
        </w:rPr>
        <w:t>Students became experts when they had studied the completely made up creature</w:t>
      </w:r>
    </w:p>
    <w:p w:rsidR="0096525B" w:rsidRDefault="0096525B" w:rsidP="002225EA">
      <w:pPr>
        <w:pStyle w:val="ListParagraph"/>
        <w:numPr>
          <w:ilvl w:val="1"/>
          <w:numId w:val="2"/>
        </w:numPr>
        <w:rPr>
          <w:rFonts w:ascii="Arial" w:hAnsi="Arial" w:cs="Arial"/>
          <w:sz w:val="20"/>
          <w:szCs w:val="20"/>
        </w:rPr>
      </w:pPr>
      <w:r>
        <w:rPr>
          <w:rFonts w:ascii="Arial" w:hAnsi="Arial" w:cs="Arial"/>
          <w:sz w:val="20"/>
          <w:szCs w:val="20"/>
        </w:rPr>
        <w:t xml:space="preserve">Conclusion from this experiment shows that part of human’s expertise is because of all the experience they have </w:t>
      </w:r>
    </w:p>
    <w:p w:rsidR="008E4013" w:rsidRPr="002225EA" w:rsidRDefault="008E4013" w:rsidP="002225EA">
      <w:pPr>
        <w:pStyle w:val="ListParagraph"/>
        <w:numPr>
          <w:ilvl w:val="1"/>
          <w:numId w:val="2"/>
        </w:numPr>
        <w:rPr>
          <w:rFonts w:ascii="Arial" w:hAnsi="Arial" w:cs="Arial"/>
          <w:sz w:val="20"/>
          <w:szCs w:val="20"/>
        </w:rPr>
      </w:pPr>
      <w:r>
        <w:rPr>
          <w:rFonts w:ascii="Arial" w:hAnsi="Arial" w:cs="Arial"/>
          <w:sz w:val="20"/>
          <w:szCs w:val="20"/>
        </w:rPr>
        <w:t xml:space="preserve">At the same time, it has also proven to be innate: therefore, it’s a combination of both </w:t>
      </w:r>
      <w:bookmarkStart w:id="0" w:name="_GoBack"/>
      <w:bookmarkEnd w:id="0"/>
    </w:p>
    <w:sectPr w:rsidR="008E4013" w:rsidRPr="00222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362D6"/>
    <w:multiLevelType w:val="hybridMultilevel"/>
    <w:tmpl w:val="40CC6248"/>
    <w:lvl w:ilvl="0" w:tplc="4B1E2F76">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9341D43"/>
    <w:multiLevelType w:val="hybridMultilevel"/>
    <w:tmpl w:val="5B206458"/>
    <w:lvl w:ilvl="0" w:tplc="11C0602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87D"/>
    <w:rsid w:val="00042079"/>
    <w:rsid w:val="000432E1"/>
    <w:rsid w:val="002225EA"/>
    <w:rsid w:val="0069750D"/>
    <w:rsid w:val="0074179B"/>
    <w:rsid w:val="00773D9A"/>
    <w:rsid w:val="008E4013"/>
    <w:rsid w:val="009040F7"/>
    <w:rsid w:val="0093687D"/>
    <w:rsid w:val="0096525B"/>
    <w:rsid w:val="00B71C62"/>
    <w:rsid w:val="00C20693"/>
    <w:rsid w:val="00C8241A"/>
    <w:rsid w:val="00DC6F92"/>
    <w:rsid w:val="00ED0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8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8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8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8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12</cp:revision>
  <dcterms:created xsi:type="dcterms:W3CDTF">2013-03-04T17:36:00Z</dcterms:created>
  <dcterms:modified xsi:type="dcterms:W3CDTF">2013-03-04T18:14:00Z</dcterms:modified>
</cp:coreProperties>
</file>